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8B9F" w14:textId="77777777" w:rsidR="00A00D09" w:rsidRDefault="00914AE1">
      <w:pPr>
        <w:spacing w:after="0" w:line="240" w:lineRule="auto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MASTER’S DEGREE IN BIOMEDICAL RESEARCH</w:t>
      </w:r>
    </w:p>
    <w:p w14:paraId="7D4B1EA9" w14:textId="77777777" w:rsidR="00A00D09" w:rsidRDefault="00914AE1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Research Project Proposal </w:t>
      </w:r>
    </w:p>
    <w:p w14:paraId="45E439AC" w14:textId="77777777" w:rsidR="00A00D09" w:rsidRPr="00914AE1" w:rsidRDefault="00914AE1">
      <w:pPr>
        <w:spacing w:after="0" w:line="240" w:lineRule="auto"/>
        <w:ind w:hanging="2"/>
        <w:jc w:val="center"/>
        <w:rPr>
          <w:sz w:val="24"/>
          <w:szCs w:val="24"/>
          <w:lang w:val="es-ES"/>
        </w:rPr>
      </w:pPr>
      <w:r w:rsidRPr="00914AE1">
        <w:rPr>
          <w:sz w:val="24"/>
          <w:szCs w:val="24"/>
          <w:lang w:val="es-ES"/>
        </w:rPr>
        <w:t>Academic year 2024-2025</w:t>
      </w:r>
    </w:p>
    <w:p w14:paraId="5F85541F" w14:textId="77777777" w:rsidR="00A00D09" w:rsidRPr="00914AE1" w:rsidRDefault="00914AE1">
      <w:pPr>
        <w:spacing w:after="0" w:line="240" w:lineRule="auto"/>
        <w:ind w:hanging="2"/>
        <w:jc w:val="center"/>
        <w:rPr>
          <w:color w:val="FF0000"/>
          <w:sz w:val="24"/>
          <w:szCs w:val="24"/>
          <w:lang w:val="es-ES"/>
        </w:rPr>
      </w:pPr>
      <w:r w:rsidRPr="00914AE1">
        <w:rPr>
          <w:color w:val="FF0000"/>
          <w:sz w:val="24"/>
          <w:szCs w:val="24"/>
          <w:lang w:val="es-ES"/>
        </w:rPr>
        <w:t>Formulario a completar en inglés</w:t>
      </w:r>
    </w:p>
    <w:p w14:paraId="18F924E5" w14:textId="77777777" w:rsidR="00A00D09" w:rsidRPr="00914AE1" w:rsidRDefault="00A00D09">
      <w:pPr>
        <w:spacing w:after="0" w:line="240" w:lineRule="auto"/>
        <w:ind w:hanging="2"/>
        <w:jc w:val="center"/>
        <w:rPr>
          <w:sz w:val="20"/>
          <w:szCs w:val="20"/>
          <w:lang w:val="es-ES"/>
        </w:rPr>
      </w:pP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A00D09" w:rsidRPr="00914AE1" w14:paraId="6114BAFA" w14:textId="77777777">
        <w:trPr>
          <w:trHeight w:val="229"/>
        </w:trPr>
        <w:tc>
          <w:tcPr>
            <w:tcW w:w="9322" w:type="dxa"/>
          </w:tcPr>
          <w:p w14:paraId="290933CB" w14:textId="77777777" w:rsidR="00A00D09" w:rsidRPr="00914AE1" w:rsidRDefault="00914AE1">
            <w:pPr>
              <w:spacing w:after="0" w:line="240" w:lineRule="auto"/>
              <w:ind w:hanging="2"/>
              <w:jc w:val="both"/>
              <w:rPr>
                <w:lang w:val="es-ES"/>
              </w:rPr>
            </w:pPr>
            <w:r w:rsidRPr="00914AE1">
              <w:rPr>
                <w:b/>
                <w:lang w:val="es-ES"/>
              </w:rPr>
              <w:t>Project Nº</w:t>
            </w:r>
            <w:r w:rsidRPr="00914AE1">
              <w:rPr>
                <w:lang w:val="es-ES"/>
              </w:rPr>
              <w:t xml:space="preserve">  (Nº a completar por el Máster)</w:t>
            </w:r>
          </w:p>
        </w:tc>
      </w:tr>
      <w:tr w:rsidR="00A00D09" w14:paraId="417AB857" w14:textId="77777777">
        <w:trPr>
          <w:trHeight w:val="448"/>
        </w:trPr>
        <w:tc>
          <w:tcPr>
            <w:tcW w:w="9322" w:type="dxa"/>
          </w:tcPr>
          <w:p w14:paraId="7355E68E" w14:textId="77777777" w:rsidR="00A00D09" w:rsidRDefault="00914AE1">
            <w:pPr>
              <w:spacing w:line="240" w:lineRule="auto"/>
              <w:ind w:hanging="2"/>
              <w:jc w:val="both"/>
            </w:pPr>
            <w:r>
              <w:rPr>
                <w:b/>
                <w:color w:val="000000"/>
              </w:rPr>
              <w:t xml:space="preserve">Title: </w:t>
            </w:r>
            <w:r>
              <w:rPr>
                <w:i/>
              </w:rPr>
              <w:t>Methods for the evaluation of interventional studies in Neurosciences</w:t>
            </w:r>
          </w:p>
        </w:tc>
      </w:tr>
      <w:tr w:rsidR="00A00D09" w14:paraId="32A53185" w14:textId="77777777">
        <w:trPr>
          <w:trHeight w:val="872"/>
        </w:trPr>
        <w:tc>
          <w:tcPr>
            <w:tcW w:w="9322" w:type="dxa"/>
          </w:tcPr>
          <w:p w14:paraId="1BFECB08" w14:textId="77777777" w:rsidR="00A00D09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i/>
              </w:rPr>
            </w:pPr>
            <w:r>
              <w:rPr>
                <w:b/>
                <w:color w:val="000000"/>
              </w:rPr>
              <w:t>Department/ Laboratory</w:t>
            </w:r>
            <w:r>
              <w:rPr>
                <w:b/>
              </w:rPr>
              <w:t xml:space="preserve">: </w:t>
            </w:r>
          </w:p>
          <w:p w14:paraId="18BFBB30" w14:textId="77777777" w:rsidR="00A00D09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i/>
              </w:rPr>
            </w:pPr>
            <w:r>
              <w:rPr>
                <w:i/>
              </w:rPr>
              <w:t>Psychology Department, University of Navarra</w:t>
            </w:r>
          </w:p>
          <w:p w14:paraId="0E7CECA5" w14:textId="77777777" w:rsidR="00A00D09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i/>
              </w:rPr>
              <w:t>Physiological Monitoring &amp; Control Lab, CIMA/University of Navarra.</w:t>
            </w:r>
          </w:p>
          <w:p w14:paraId="698F1F00" w14:textId="77777777" w:rsidR="00A00D09" w:rsidRDefault="00A00D09">
            <w:pPr>
              <w:spacing w:after="0" w:line="240" w:lineRule="auto"/>
              <w:ind w:hanging="2"/>
              <w:jc w:val="both"/>
            </w:pPr>
          </w:p>
        </w:tc>
      </w:tr>
      <w:tr w:rsidR="00A00D09" w:rsidRPr="00914AE1" w14:paraId="40C7AE3A" w14:textId="77777777">
        <w:trPr>
          <w:trHeight w:val="736"/>
        </w:trPr>
        <w:tc>
          <w:tcPr>
            <w:tcW w:w="9322" w:type="dxa"/>
            <w:tcBorders>
              <w:bottom w:val="single" w:sz="4" w:space="0" w:color="000000"/>
            </w:tcBorders>
          </w:tcPr>
          <w:p w14:paraId="06699216" w14:textId="77777777" w:rsidR="00A00D09" w:rsidRPr="00914AE1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b/>
                <w:lang w:val="es-ES"/>
              </w:rPr>
            </w:pPr>
            <w:r w:rsidRPr="00914AE1">
              <w:rPr>
                <w:b/>
                <w:color w:val="000000"/>
                <w:lang w:val="es-ES"/>
              </w:rPr>
              <w:t>Director 1:</w:t>
            </w:r>
            <w:r w:rsidRPr="00914AE1">
              <w:rPr>
                <w:i/>
                <w:color w:val="000000"/>
                <w:lang w:val="es-ES"/>
              </w:rPr>
              <w:t xml:space="preserve"> </w:t>
            </w:r>
            <w:r w:rsidRPr="00914AE1">
              <w:rPr>
                <w:i/>
                <w:lang w:val="es-ES"/>
              </w:rPr>
              <w:t>Martín Martínez Villar</w:t>
            </w:r>
          </w:p>
          <w:p w14:paraId="1B161682" w14:textId="77777777" w:rsidR="00A00D09" w:rsidRPr="00914AE1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i/>
                <w:lang w:val="es-ES"/>
              </w:rPr>
            </w:pPr>
            <w:r w:rsidRPr="00914AE1">
              <w:rPr>
                <w:b/>
                <w:lang w:val="es-ES"/>
              </w:rPr>
              <w:t>Contact:</w:t>
            </w:r>
            <w:r w:rsidRPr="00914AE1">
              <w:rPr>
                <w:rFonts w:ascii="Verdana" w:eastAsia="Verdana" w:hAnsi="Verdana" w:cs="Verdana"/>
                <w:i/>
                <w:lang w:val="es-ES"/>
              </w:rPr>
              <w:t xml:space="preserve"> </w:t>
            </w:r>
            <w:hyperlink r:id="rId6">
              <w:r w:rsidRPr="00914AE1">
                <w:rPr>
                  <w:i/>
                  <w:color w:val="1155CC"/>
                  <w:u w:val="single"/>
                  <w:lang w:val="es-ES"/>
                </w:rPr>
                <w:t>mmvillar@unav.es</w:t>
              </w:r>
            </w:hyperlink>
          </w:p>
          <w:p w14:paraId="396A3BC3" w14:textId="77777777" w:rsidR="00A00D09" w:rsidRPr="00914AE1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color w:val="000000"/>
                <w:lang w:val="es-ES"/>
              </w:rPr>
            </w:pPr>
            <w:r w:rsidRPr="00914AE1">
              <w:rPr>
                <w:b/>
                <w:lang w:val="es-ES"/>
              </w:rPr>
              <w:t xml:space="preserve">Codirector: </w:t>
            </w:r>
            <w:r w:rsidRPr="00914AE1">
              <w:rPr>
                <w:i/>
                <w:lang w:val="es-ES"/>
              </w:rPr>
              <w:t>Miguel Valencia Ustárroz</w:t>
            </w:r>
            <w:r w:rsidRPr="00914AE1">
              <w:rPr>
                <w:i/>
                <w:color w:val="000000"/>
                <w:lang w:val="es-ES"/>
              </w:rPr>
              <w:t xml:space="preserve"> </w:t>
            </w:r>
          </w:p>
          <w:p w14:paraId="3B838D12" w14:textId="77777777" w:rsidR="00A00D09" w:rsidRPr="00914AE1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914AE1">
              <w:rPr>
                <w:b/>
                <w:color w:val="000000"/>
                <w:lang w:val="es-ES"/>
              </w:rPr>
              <w:t>Contact:</w:t>
            </w:r>
            <w:r w:rsidRPr="00914AE1">
              <w:rPr>
                <w:rFonts w:ascii="Verdana" w:eastAsia="Verdana" w:hAnsi="Verdana" w:cs="Verdana"/>
                <w:i/>
                <w:color w:val="000000"/>
                <w:sz w:val="24"/>
                <w:szCs w:val="24"/>
                <w:lang w:val="es-ES"/>
              </w:rPr>
              <w:t xml:space="preserve"> </w:t>
            </w:r>
            <w:hyperlink r:id="rId7">
              <w:r w:rsidRPr="00914AE1">
                <w:rPr>
                  <w:i/>
                  <w:color w:val="1155CC"/>
                  <w:u w:val="single"/>
                  <w:lang w:val="es-ES"/>
                </w:rPr>
                <w:t>mvustarroz@unav.es</w:t>
              </w:r>
            </w:hyperlink>
          </w:p>
        </w:tc>
      </w:tr>
      <w:tr w:rsidR="00A00D09" w14:paraId="4C5D680E" w14:textId="77777777">
        <w:trPr>
          <w:trHeight w:val="5945"/>
        </w:trPr>
        <w:tc>
          <w:tcPr>
            <w:tcW w:w="9322" w:type="dxa"/>
          </w:tcPr>
          <w:p w14:paraId="4773B3DF" w14:textId="77777777" w:rsidR="00A00D09" w:rsidRDefault="0091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Summary </w:t>
            </w:r>
            <w:r>
              <w:rPr>
                <w:i/>
                <w:color w:val="000000"/>
              </w:rPr>
              <w:t xml:space="preserve">Short summary of the project with a </w:t>
            </w:r>
            <w:r>
              <w:rPr>
                <w:b/>
                <w:i/>
                <w:color w:val="000000"/>
              </w:rPr>
              <w:t>maximum extension of 250 words</w:t>
            </w:r>
            <w:r>
              <w:rPr>
                <w:i/>
                <w:color w:val="000000"/>
              </w:rPr>
              <w:t>, including the goals and the methodology that will be used</w:t>
            </w:r>
          </w:p>
          <w:p w14:paraId="3CC852D2" w14:textId="77777777" w:rsidR="00A00D09" w:rsidRDefault="00914AE1">
            <w:pPr>
              <w:ind w:hanging="2"/>
              <w:jc w:val="both"/>
              <w:rPr>
                <w:i/>
              </w:rPr>
            </w:pPr>
            <w:r>
              <w:rPr>
                <w:i/>
              </w:rPr>
              <w:t xml:space="preserve">During this project, you will join the Psychology Department at UN and the Physiological Monitoring &amp; Control Team at CIMA to develop methods to evaluate the effects of interventional studies in Neuroscience. </w:t>
            </w:r>
          </w:p>
          <w:p w14:paraId="6C1E0FD6" w14:textId="77777777" w:rsidR="00A00D09" w:rsidRDefault="00914AE1">
            <w:pPr>
              <w:ind w:hanging="2"/>
              <w:jc w:val="both"/>
              <w:rPr>
                <w:i/>
              </w:rPr>
            </w:pPr>
            <w:r>
              <w:rPr>
                <w:i/>
              </w:rPr>
              <w:t xml:space="preserve">Depending on your background and/or skills you will use systems neuroscience tools (electrophysiology, </w:t>
            </w:r>
            <w:proofErr w:type="spellStart"/>
            <w:r>
              <w:rPr>
                <w:i/>
              </w:rPr>
              <w:t>fiber</w:t>
            </w:r>
            <w:proofErr w:type="spellEnd"/>
            <w:r>
              <w:rPr>
                <w:i/>
              </w:rPr>
              <w:t xml:space="preserve">-photometry and/or optogenetics) to identify the neurofunctional domains in healthy subjects or alterations in patients and animal models of disease (epilepsy, Parkinson's, Alzheimer’s, or ASD). </w:t>
            </w:r>
          </w:p>
          <w:p w14:paraId="585284DE" w14:textId="77777777" w:rsidR="00A00D09" w:rsidRDefault="00914AE1">
            <w:pPr>
              <w:ind w:hanging="2"/>
              <w:jc w:val="both"/>
              <w:rPr>
                <w:i/>
              </w:rPr>
            </w:pPr>
            <w:r>
              <w:rPr>
                <w:i/>
              </w:rPr>
              <w:t xml:space="preserve">With the ultimate goal of better understanding brain function, you could participate in the execution of cognitive and/or </w:t>
            </w:r>
            <w:proofErr w:type="spellStart"/>
            <w:r>
              <w:rPr>
                <w:i/>
              </w:rPr>
              <w:t>neuromodulatory</w:t>
            </w:r>
            <w:proofErr w:type="spellEnd"/>
            <w:r>
              <w:rPr>
                <w:i/>
              </w:rPr>
              <w:t xml:space="preserve"> approaches involving visual, auditory, electrical, magnetic or sensory stimulation.</w:t>
            </w:r>
          </w:p>
          <w:p w14:paraId="70C029DD" w14:textId="77777777" w:rsidR="00A00D09" w:rsidRDefault="00914AE1">
            <w:pPr>
              <w:ind w:hanging="2"/>
              <w:jc w:val="both"/>
            </w:pPr>
            <w:r>
              <w:rPr>
                <w:i/>
              </w:rPr>
              <w:t>In addition, you would have the opportunity to participate in technological developments including the implementation of techniques for data analysis (Python/</w:t>
            </w:r>
            <w:proofErr w:type="spellStart"/>
            <w:r>
              <w:rPr>
                <w:i/>
              </w:rPr>
              <w:t>Matlab</w:t>
            </w:r>
            <w:proofErr w:type="spellEnd"/>
            <w:r>
              <w:rPr>
                <w:i/>
              </w:rPr>
              <w:t xml:space="preserve"> software development), building recording electrodes, design of chronic implantation devices and wearable monitoring systems.</w:t>
            </w:r>
          </w:p>
          <w:p w14:paraId="1712EEBC" w14:textId="77777777" w:rsidR="00A00D09" w:rsidRDefault="00A00D09">
            <w:pPr>
              <w:spacing w:after="0" w:line="240" w:lineRule="auto"/>
              <w:ind w:hanging="2"/>
            </w:pPr>
          </w:p>
        </w:tc>
      </w:tr>
      <w:tr w:rsidR="00A00D09" w14:paraId="6890A6C9" w14:textId="77777777">
        <w:trPr>
          <w:trHeight w:val="672"/>
        </w:trPr>
        <w:tc>
          <w:tcPr>
            <w:tcW w:w="9322" w:type="dxa"/>
          </w:tcPr>
          <w:p w14:paraId="366DBF0C" w14:textId="77777777" w:rsidR="00A00D09" w:rsidRDefault="00A00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sz w:val="16"/>
                <w:szCs w:val="16"/>
              </w:rPr>
            </w:pPr>
          </w:p>
          <w:tbl>
            <w:tblPr>
              <w:tblStyle w:val="a0"/>
              <w:tblW w:w="13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"/>
              <w:gridCol w:w="679"/>
            </w:tblGrid>
            <w:tr w:rsidR="00A00D09" w14:paraId="03174563" w14:textId="77777777">
              <w:trPr>
                <w:trHeight w:val="416"/>
              </w:trPr>
              <w:tc>
                <w:tcPr>
                  <w:tcW w:w="666" w:type="dxa"/>
                </w:tcPr>
                <w:p w14:paraId="2B4700A8" w14:textId="77777777" w:rsidR="00A00D09" w:rsidRDefault="00914AE1">
                  <w:pPr>
                    <w:ind w:hanging="2"/>
                    <w:jc w:val="both"/>
                    <w:rPr>
                      <w:color w:val="222222"/>
                      <w:highlight w:val="white"/>
                    </w:rPr>
                  </w:pPr>
                  <w:r>
                    <w:rPr>
                      <w:color w:val="222222"/>
                      <w:highlight w:val="white"/>
                    </w:rPr>
                    <w:t>yes</w:t>
                  </w:r>
                </w:p>
              </w:tc>
              <w:tc>
                <w:tcPr>
                  <w:tcW w:w="679" w:type="dxa"/>
                </w:tcPr>
                <w:p w14:paraId="5DF109F1" w14:textId="77777777" w:rsidR="00A00D09" w:rsidRDefault="00914AE1">
                  <w:pPr>
                    <w:ind w:hanging="2"/>
                    <w:jc w:val="both"/>
                    <w:rPr>
                      <w:color w:val="222222"/>
                      <w:highlight w:val="white"/>
                    </w:rPr>
                  </w:pPr>
                  <w:r>
                    <w:rPr>
                      <w:color w:val="222222"/>
                      <w:highlight w:val="white"/>
                    </w:rPr>
                    <w:t>X</w:t>
                  </w:r>
                </w:p>
              </w:tc>
            </w:tr>
            <w:tr w:rsidR="00A00D09" w14:paraId="0F0138E4" w14:textId="77777777">
              <w:trPr>
                <w:trHeight w:val="321"/>
              </w:trPr>
              <w:tc>
                <w:tcPr>
                  <w:tcW w:w="666" w:type="dxa"/>
                </w:tcPr>
                <w:p w14:paraId="2ECD8A7B" w14:textId="77777777" w:rsidR="00A00D09" w:rsidRDefault="00914AE1">
                  <w:pPr>
                    <w:ind w:hanging="2"/>
                    <w:jc w:val="both"/>
                    <w:rPr>
                      <w:color w:val="222222"/>
                      <w:highlight w:val="white"/>
                    </w:rPr>
                  </w:pPr>
                  <w:r>
                    <w:rPr>
                      <w:color w:val="222222"/>
                      <w:highlight w:val="white"/>
                    </w:rPr>
                    <w:t>no</w:t>
                  </w:r>
                </w:p>
              </w:tc>
              <w:tc>
                <w:tcPr>
                  <w:tcW w:w="679" w:type="dxa"/>
                </w:tcPr>
                <w:p w14:paraId="1E466E46" w14:textId="77777777" w:rsidR="00A00D09" w:rsidRDefault="00A00D09">
                  <w:pPr>
                    <w:ind w:hanging="2"/>
                    <w:jc w:val="both"/>
                    <w:rPr>
                      <w:color w:val="222222"/>
                      <w:highlight w:val="white"/>
                    </w:rPr>
                  </w:pPr>
                </w:p>
              </w:tc>
            </w:tr>
          </w:tbl>
          <w:p w14:paraId="3CF044EA" w14:textId="77777777" w:rsidR="00A00D09" w:rsidRDefault="00914AE1">
            <w:pPr>
              <w:spacing w:after="0"/>
              <w:ind w:hanging="2"/>
              <w:jc w:val="both"/>
            </w:pPr>
            <w:r>
              <w:t>Does the project include the possibility of supervised animal manipulation to complete the training fo</w:t>
            </w:r>
            <w:r>
              <w:rPr>
                <w:color w:val="222222"/>
                <w:highlight w:val="white"/>
              </w:rPr>
              <w:t xml:space="preserve">r animal manipulator? </w:t>
            </w:r>
          </w:p>
        </w:tc>
      </w:tr>
    </w:tbl>
    <w:p w14:paraId="105B6ECC" w14:textId="77777777" w:rsidR="00A00D09" w:rsidRPr="00914AE1" w:rsidRDefault="00914AE1">
      <w:pPr>
        <w:ind w:hanging="2"/>
        <w:jc w:val="both"/>
        <w:rPr>
          <w:b/>
          <w:lang w:val="es-ES"/>
        </w:rPr>
      </w:pPr>
      <w:bookmarkStart w:id="0" w:name="_gjdgxs" w:colFirst="0" w:colLast="0"/>
      <w:bookmarkEnd w:id="0"/>
      <w:r w:rsidRPr="00914AE1">
        <w:rPr>
          <w:b/>
          <w:lang w:val="es-ES"/>
        </w:rPr>
        <w:t xml:space="preserve">Enviar a </w:t>
      </w:r>
      <w:hyperlink r:id="rId8">
        <w:r w:rsidRPr="00914AE1">
          <w:rPr>
            <w:b/>
            <w:color w:val="1155CC"/>
            <w:u w:val="single"/>
            <w:lang w:val="es-ES"/>
          </w:rPr>
          <w:t>evines@unav.es</w:t>
        </w:r>
      </w:hyperlink>
      <w:r w:rsidRPr="00914AE1">
        <w:rPr>
          <w:b/>
          <w:lang w:val="es-ES"/>
        </w:rPr>
        <w:t xml:space="preserve"> en formato WORD</w:t>
      </w:r>
    </w:p>
    <w:p w14:paraId="1EB652AA" w14:textId="77777777" w:rsidR="00A00D09" w:rsidRPr="00914AE1" w:rsidRDefault="00A00D09">
      <w:pPr>
        <w:tabs>
          <w:tab w:val="center" w:pos="4252"/>
          <w:tab w:val="right" w:pos="8504"/>
        </w:tabs>
        <w:spacing w:after="0" w:line="240" w:lineRule="auto"/>
        <w:ind w:hanging="2"/>
        <w:jc w:val="both"/>
        <w:rPr>
          <w:b/>
          <w:lang w:val="es-ES"/>
        </w:rPr>
      </w:pPr>
    </w:p>
    <w:sectPr w:rsidR="00A00D09" w:rsidRPr="00914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021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DE977" w14:textId="77777777" w:rsidR="00914AE1" w:rsidRDefault="00914AE1">
      <w:pPr>
        <w:spacing w:after="0" w:line="240" w:lineRule="auto"/>
      </w:pPr>
      <w:r>
        <w:separator/>
      </w:r>
    </w:p>
  </w:endnote>
  <w:endnote w:type="continuationSeparator" w:id="0">
    <w:p w14:paraId="31D7477E" w14:textId="77777777" w:rsidR="00914AE1" w:rsidRDefault="0091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7E13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6114F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BC7A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879FA" w14:textId="77777777" w:rsidR="00914AE1" w:rsidRDefault="00914AE1">
      <w:pPr>
        <w:spacing w:after="0" w:line="240" w:lineRule="auto"/>
      </w:pPr>
      <w:r>
        <w:separator/>
      </w:r>
    </w:p>
  </w:footnote>
  <w:footnote w:type="continuationSeparator" w:id="0">
    <w:p w14:paraId="4C576BCF" w14:textId="77777777" w:rsidR="00914AE1" w:rsidRDefault="0091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3341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2100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14:paraId="7F57C527" w14:textId="77777777" w:rsidR="00A00D09" w:rsidRDefault="00914A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1CF194C4" wp14:editId="7AE4D7E0">
          <wp:extent cx="1676400" cy="7524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33664C" w14:textId="77777777" w:rsidR="00A00D09" w:rsidRDefault="00914A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</w:t>
    </w:r>
    <w:proofErr w:type="spellStart"/>
    <w:r>
      <w:rPr>
        <w:color w:val="000000"/>
        <w:sz w:val="16"/>
        <w:szCs w:val="16"/>
      </w:rPr>
      <w:t>Facultad</w:t>
    </w:r>
    <w:proofErr w:type="spellEnd"/>
    <w:r>
      <w:rPr>
        <w:color w:val="000000"/>
        <w:sz w:val="16"/>
        <w:szCs w:val="16"/>
      </w:rPr>
      <w:t xml:space="preserve"> de </w:t>
    </w:r>
    <w:proofErr w:type="spellStart"/>
    <w:r>
      <w:rPr>
        <w:color w:val="000000"/>
        <w:sz w:val="16"/>
        <w:szCs w:val="16"/>
      </w:rPr>
      <w:t>Ciencias</w:t>
    </w:r>
    <w:proofErr w:type="spellEnd"/>
  </w:p>
  <w:p w14:paraId="7FE858A2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A065" w14:textId="77777777" w:rsidR="00A00D09" w:rsidRDefault="00A00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09"/>
    <w:rsid w:val="00821D2A"/>
    <w:rsid w:val="00914AE1"/>
    <w:rsid w:val="00A00D09"/>
    <w:rsid w:val="00A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2FE4"/>
  <w15:docId w15:val="{5CFDEE2C-85F0-4A78-A108-16F5347B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es@una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vustarroz@una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mvillar@unav.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Echavarri</dc:creator>
  <cp:lastModifiedBy>Javier Echavarri</cp:lastModifiedBy>
  <cp:revision>2</cp:revision>
  <dcterms:created xsi:type="dcterms:W3CDTF">2024-09-23T07:18:00Z</dcterms:created>
  <dcterms:modified xsi:type="dcterms:W3CDTF">2024-09-23T07:18:00Z</dcterms:modified>
</cp:coreProperties>
</file>